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6929" w14:textId="606BE54D" w:rsidR="00C42919" w:rsidRDefault="00C42919" w:rsidP="00C42919">
      <w:pPr>
        <w:jc w:val="center"/>
        <w:rPr>
          <w:b/>
        </w:rPr>
      </w:pPr>
      <w:r>
        <w:rPr>
          <w:b/>
        </w:rPr>
        <w:t>Wymagania i specyfikacja</w:t>
      </w:r>
    </w:p>
    <w:p w14:paraId="55A20DB4" w14:textId="53322F04" w:rsidR="00C42919" w:rsidRDefault="00C42919" w:rsidP="00C42919">
      <w:r>
        <w:t xml:space="preserve">Sąd Rejonowy w Jarosławiu zaprasza do złożenia oferty cenowej na opracowanie </w:t>
      </w:r>
      <w:proofErr w:type="spellStart"/>
      <w:r>
        <w:t>pełnobranżowej</w:t>
      </w:r>
      <w:proofErr w:type="spellEnd"/>
      <w:r>
        <w:t xml:space="preserve"> dokumentacji projektowo-kosztorysowej dla zadania pn.: „</w:t>
      </w:r>
      <w:r w:rsidR="00646ACE" w:rsidRPr="00930FF9">
        <w:rPr>
          <w:rFonts w:eastAsia="Times New Roman"/>
          <w:b/>
          <w:bCs/>
          <w:szCs w:val="24"/>
          <w:lang w:eastAsia="pl-PL"/>
        </w:rPr>
        <w:t xml:space="preserve">Opracowanie dokumentacji projektowo-kosztorysowej na potrzeby </w:t>
      </w:r>
      <w:r w:rsidR="00646ACE">
        <w:rPr>
          <w:rFonts w:eastAsia="Times New Roman"/>
          <w:b/>
          <w:bCs/>
          <w:szCs w:val="24"/>
          <w:lang w:eastAsia="pl-PL"/>
        </w:rPr>
        <w:t>wymiany kotłów c.o. w budynku Sądu</w:t>
      </w:r>
      <w:r>
        <w:t xml:space="preserve">” </w:t>
      </w:r>
    </w:p>
    <w:p w14:paraId="44F49AFE" w14:textId="77777777" w:rsidR="00C42919" w:rsidRDefault="00C42919" w:rsidP="00C42919"/>
    <w:p w14:paraId="76EACBA0" w14:textId="77777777" w:rsidR="00C42919" w:rsidRDefault="00C42919" w:rsidP="00C42919">
      <w:r>
        <w:t>Zakres zamówienia obejmuje wykonanie robót budowlanych opisanych wg „Wspólnego słownika zamówień” (CPV):</w:t>
      </w:r>
    </w:p>
    <w:p w14:paraId="2892B2A9" w14:textId="77777777" w:rsidR="00C42919" w:rsidRDefault="00C42919" w:rsidP="00C42919">
      <w:r>
        <w:t>71320000-7 Usługi Inżynieryjne w zakresie projektowania</w:t>
      </w:r>
    </w:p>
    <w:p w14:paraId="1EDCC8DA" w14:textId="77777777" w:rsidR="00C42919" w:rsidRDefault="00C42919" w:rsidP="00C42919"/>
    <w:p w14:paraId="1712034D" w14:textId="77777777" w:rsidR="00C42919" w:rsidRDefault="00C42919" w:rsidP="00C42919">
      <w:r>
        <w:t>Zakres usługi wykonania dokumentacji projektowo-kosztorysowej obejmuje między innymi:</w:t>
      </w:r>
    </w:p>
    <w:p w14:paraId="29156BFA" w14:textId="1A2594F3" w:rsidR="00C42919" w:rsidRDefault="00C42919" w:rsidP="00C42919">
      <w:r>
        <w:t xml:space="preserve"> 1) inwentaryzację stanu istniejącego i wykonanie ekspertyzy technicznej </w:t>
      </w:r>
      <w:r w:rsidR="00C23179">
        <w:t xml:space="preserve">instalacji obecnie użytkowanej przez Zamawiającego </w:t>
      </w:r>
      <w:r>
        <w:t xml:space="preserve">celem </w:t>
      </w:r>
      <w:r w:rsidR="00C23179">
        <w:t>prawidłowego doboru urządzeń i ich parametryzacji</w:t>
      </w:r>
      <w:r>
        <w:t>,</w:t>
      </w:r>
    </w:p>
    <w:p w14:paraId="35DC28D8" w14:textId="7D905239" w:rsidR="00C42919" w:rsidRDefault="00C42919" w:rsidP="00C42919">
      <w:r>
        <w:t xml:space="preserve">2) wykonanie dokumentacji projektowo-kosztorysowej w zakresie </w:t>
      </w:r>
      <w:r w:rsidR="00C23179">
        <w:t xml:space="preserve">wymiany kotłów gazowych na kotły kondensacyjne o </w:t>
      </w:r>
      <w:r w:rsidR="00C41516">
        <w:t xml:space="preserve">szacowanej </w:t>
      </w:r>
      <w:r w:rsidR="00C23179">
        <w:t>mocy do 1</w:t>
      </w:r>
      <w:r w:rsidR="000A37B3">
        <w:t>50</w:t>
      </w:r>
      <w:r w:rsidR="00C23179">
        <w:t xml:space="preserve"> </w:t>
      </w:r>
      <w:proofErr w:type="spellStart"/>
      <w:r w:rsidR="00C23179">
        <w:t>kw</w:t>
      </w:r>
      <w:proofErr w:type="spellEnd"/>
      <w:r w:rsidR="00C23179">
        <w:t xml:space="preserve"> </w:t>
      </w:r>
      <w:r>
        <w:t>w budynku Sądu Rejonowego w</w:t>
      </w:r>
      <w:r w:rsidR="008E1184">
        <w:t> </w:t>
      </w:r>
      <w:r>
        <w:t xml:space="preserve">Jarosławiu przy ul. </w:t>
      </w:r>
      <w:r w:rsidR="00C23179">
        <w:t>Jana Pawła II 11</w:t>
      </w:r>
      <w:r>
        <w:t>.</w:t>
      </w:r>
    </w:p>
    <w:p w14:paraId="5A17A3D5" w14:textId="77777777" w:rsidR="00C42919" w:rsidRDefault="00C42919" w:rsidP="00C42919">
      <w:r>
        <w:t xml:space="preserve">3) opracowanie niezbędnej </w:t>
      </w:r>
      <w:proofErr w:type="spellStart"/>
      <w:r>
        <w:t>pełnobranżowej</w:t>
      </w:r>
      <w:proofErr w:type="spellEnd"/>
      <w:r>
        <w:t xml:space="preserve"> dokumentacji projektowej wraz z projektem budowlano-wykonawczym i detalami wykonania prac;</w:t>
      </w:r>
    </w:p>
    <w:p w14:paraId="57F51984" w14:textId="77777777" w:rsidR="00C42919" w:rsidRDefault="00C42919" w:rsidP="00C42919">
      <w:r>
        <w:t>4) wszystkie konieczne uzgodnienia dokumentacji, zgodne z obowiązującymi w tym zakresie przepisami – w tym uzyskanie pozwolenia na budowę jeżeli będzie ono wymagane,</w:t>
      </w:r>
    </w:p>
    <w:p w14:paraId="70E0AF72" w14:textId="77777777" w:rsidR="00C42919" w:rsidRDefault="00C42919" w:rsidP="00C42919">
      <w:r>
        <w:t>5) opracowanie dokumentacji kosztorysowej na wykonanie prac zgodnie z obowiązującymi przepisami,</w:t>
      </w:r>
    </w:p>
    <w:p w14:paraId="76B7A817" w14:textId="77777777" w:rsidR="00C42919" w:rsidRDefault="00C42919" w:rsidP="00C42919">
      <w:r>
        <w:t>6) opracowanie specyfikacji technicznych wykonania i odbioru robót dla wszystkich wymaganych branż, zgodnie z obowiązującymi przepisami i wymaganiami zawartymi w Ustawie Prawo Zamówień Publicznych,</w:t>
      </w:r>
    </w:p>
    <w:p w14:paraId="7EB867F9" w14:textId="77777777" w:rsidR="00C42919" w:rsidRDefault="00C42919" w:rsidP="00C42919">
      <w:r>
        <w:t>7) uzyskanie stosownych zgód, uzgodnień, wytycznych, decyzji administracyjnych i pozwoleń, zgodnie z obowiązującymi przepisami.</w:t>
      </w:r>
    </w:p>
    <w:p w14:paraId="0379B1C6" w14:textId="77777777" w:rsidR="00C42919" w:rsidRDefault="00C42919" w:rsidP="00C42919">
      <w:r>
        <w:t xml:space="preserve">8) uzgodnienie każdego etapu projektowania w zakresie zastosowanych rozwiązań technicznych i materiałowych z przedstawicielem Zamawiającego,  </w:t>
      </w:r>
    </w:p>
    <w:p w14:paraId="6EA5A536" w14:textId="77777777" w:rsidR="00C42919" w:rsidRDefault="00C42919" w:rsidP="00C42919">
      <w:r>
        <w:t>9) jeżeli zaistnieje konieczność - przygotowanie i złożenie wniosku o pozwolenie na budowę oraz dokonywanie wszelkich poprawek, uzupełnień, opinii i opracowań niezbędnych do uzyskania braku sprzeciwu uzyskania pozwolenia na budowę.</w:t>
      </w:r>
    </w:p>
    <w:p w14:paraId="63BFEFDE" w14:textId="77777777" w:rsidR="00C42919" w:rsidRDefault="00C42919" w:rsidP="00C42919">
      <w:pPr>
        <w:rPr>
          <w:b/>
        </w:rPr>
      </w:pPr>
      <w:r>
        <w:rPr>
          <w:b/>
        </w:rPr>
        <w:t>Dokumentację projektową, należy wykonać w następujących ilościach:</w:t>
      </w:r>
    </w:p>
    <w:p w14:paraId="5561FD2D" w14:textId="77777777" w:rsidR="00C42919" w:rsidRDefault="00C42919" w:rsidP="00C42919">
      <w:r>
        <w:t>1) w wersji drukowanej:</w:t>
      </w:r>
    </w:p>
    <w:p w14:paraId="2B3A85E9" w14:textId="3F334A19" w:rsidR="00C42919" w:rsidRDefault="00C42919" w:rsidP="00C42919">
      <w:r>
        <w:t xml:space="preserve">a) kompletny projekt budowlany wszystkich branż - po </w:t>
      </w:r>
      <w:r w:rsidR="006712B9">
        <w:t>3</w:t>
      </w:r>
      <w:r>
        <w:t xml:space="preserve"> egz.,</w:t>
      </w:r>
    </w:p>
    <w:p w14:paraId="7F2FF7F5" w14:textId="172D7E40" w:rsidR="00C42919" w:rsidRDefault="00C42919" w:rsidP="00C42919">
      <w:r>
        <w:t xml:space="preserve">b) kompletny projekt wykonawczy wszystkich branż - po </w:t>
      </w:r>
      <w:r w:rsidR="006712B9">
        <w:t>3</w:t>
      </w:r>
      <w:r>
        <w:t xml:space="preserve"> egz.,</w:t>
      </w:r>
    </w:p>
    <w:p w14:paraId="6E487AAC" w14:textId="0D040787" w:rsidR="00C42919" w:rsidRDefault="00C42919" w:rsidP="00C42919">
      <w:r>
        <w:lastRenderedPageBreak/>
        <w:t xml:space="preserve">c) kosztorysy i przedmiary robót (w podziale na branże) – po </w:t>
      </w:r>
      <w:r w:rsidR="000344B1">
        <w:t>3</w:t>
      </w:r>
      <w:r>
        <w:t xml:space="preserve"> egz.,</w:t>
      </w:r>
    </w:p>
    <w:p w14:paraId="6D96FE4F" w14:textId="427AE39A" w:rsidR="00C42919" w:rsidRDefault="00C42919" w:rsidP="00C42919">
      <w:r>
        <w:t xml:space="preserve">d) specyfikacje techniczne wykonania i odbioru robót budowlanych (dla wszystkich branż) – po </w:t>
      </w:r>
      <w:r w:rsidR="000344B1">
        <w:t>3</w:t>
      </w:r>
      <w:r>
        <w:t xml:space="preserve"> egz.,</w:t>
      </w:r>
    </w:p>
    <w:p w14:paraId="54A71735" w14:textId="1636FC29" w:rsidR="00C42919" w:rsidRDefault="00C42919" w:rsidP="00C42919">
      <w:r>
        <w:t xml:space="preserve">e) informacja dotycząca bezpieczeństwa i ochrony zdrowia - </w:t>
      </w:r>
      <w:r w:rsidR="000344B1">
        <w:t>3</w:t>
      </w:r>
      <w:r>
        <w:t xml:space="preserve"> egz., </w:t>
      </w:r>
    </w:p>
    <w:p w14:paraId="2932257F" w14:textId="4557D2E1" w:rsidR="00C42919" w:rsidRDefault="00C42919" w:rsidP="00C42919">
      <w:r>
        <w:t xml:space="preserve">2)  w wersji elektronicznej w 2 egz. na płycie CD (również w wersji edytowalnej – pliki z rozszerzeniem </w:t>
      </w:r>
      <w:proofErr w:type="spellStart"/>
      <w:r>
        <w:t>ath</w:t>
      </w:r>
      <w:proofErr w:type="spellEnd"/>
      <w:r>
        <w:t xml:space="preserve"> oraz rysunki z rozszerzeniem </w:t>
      </w:r>
      <w:proofErr w:type="spellStart"/>
      <w:r>
        <w:t>dwg</w:t>
      </w:r>
      <w:proofErr w:type="spellEnd"/>
      <w:r>
        <w:t>., opisy w programie WORD z rozszerzeniem doc.</w:t>
      </w:r>
      <w:r w:rsidR="00F82A88">
        <w:t xml:space="preserve"> </w:t>
      </w:r>
      <w:r w:rsidR="008E5FA0">
        <w:t>i</w:t>
      </w:r>
      <w:r w:rsidR="00F82A88">
        <w:t xml:space="preserve"> pdf</w:t>
      </w:r>
      <w:r>
        <w:t xml:space="preserve">). </w:t>
      </w:r>
    </w:p>
    <w:p w14:paraId="03D5396E" w14:textId="77777777" w:rsidR="00C42919" w:rsidRDefault="00C42919" w:rsidP="00C42919">
      <w:r>
        <w:t xml:space="preserve">Projektant zobowiązany jest do organizowania spotkań w celu uściślenia przyjętych rozwiązań projektowych. Spotkania dotyczące uzgodnień będą się odbywały na wniosek jednej ze stron, z 3 - dniowym wyprzedzeniem, w siedzibie Zamawiającego tj. w budynku Sądu Rejonowego w Jarosławiu przy ul. Jana Pawła II nr 11. Wszelkie uzgodnienia podczas spotkań roboczych muszą być dokonane za pomocą dokumentu podpisanego przez strony. </w:t>
      </w:r>
    </w:p>
    <w:p w14:paraId="2608DE98" w14:textId="77777777" w:rsidR="00C42919" w:rsidRDefault="00C42919" w:rsidP="00C42919">
      <w:r>
        <w:t xml:space="preserve">Prace muszą zostać wykonane z materiałów Wykonawcy. </w:t>
      </w:r>
    </w:p>
    <w:p w14:paraId="3D503872" w14:textId="3CD9223C" w:rsidR="00C42919" w:rsidRDefault="00C42919" w:rsidP="00C42919">
      <w:r>
        <w:t xml:space="preserve">Projektant w dokumentacji projektowej </w:t>
      </w:r>
      <w:r>
        <w:rPr>
          <w:b/>
          <w:u w:val="single"/>
        </w:rPr>
        <w:t>winien uwzględnić</w:t>
      </w:r>
      <w:r>
        <w:t xml:space="preserve">, </w:t>
      </w:r>
      <w:r w:rsidR="00E477A9">
        <w:t xml:space="preserve">obecny </w:t>
      </w:r>
      <w:r>
        <w:t xml:space="preserve">stan </w:t>
      </w:r>
      <w:r w:rsidR="00A04BAB">
        <w:t xml:space="preserve">wykonanej instalacji c.o., </w:t>
      </w:r>
      <w:r>
        <w:t xml:space="preserve">zainstalowanych </w:t>
      </w:r>
      <w:r w:rsidR="00A04BAB">
        <w:t>urządzeń w tym pomp, mieszalników, orurowania itp</w:t>
      </w:r>
      <w:r>
        <w:t>.</w:t>
      </w:r>
    </w:p>
    <w:p w14:paraId="49925557" w14:textId="77777777" w:rsidR="00C42919" w:rsidRDefault="00C42919" w:rsidP="00C42919">
      <w:pPr>
        <w:rPr>
          <w:b/>
        </w:rPr>
      </w:pPr>
      <w:r>
        <w:rPr>
          <w:b/>
        </w:rPr>
        <w:t>Projektant - w ramach wynagrodzenia zobowiązany będzie do:</w:t>
      </w:r>
    </w:p>
    <w:p w14:paraId="0DE0C1FA" w14:textId="77777777" w:rsidR="00C42919" w:rsidRDefault="00C42919" w:rsidP="00C4291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</w:pPr>
      <w:r>
        <w:t>udzielania wyjaśnień i odpowiedzi na ewentualne pytania od wykonawców biorących udział w postępowaniu o udzielenie zamówień publicznych na realizację zadań remontowo - budowlanych,</w:t>
      </w:r>
    </w:p>
    <w:p w14:paraId="027E3F5C" w14:textId="57821A91" w:rsidR="00C42919" w:rsidRDefault="00C42919" w:rsidP="00C4291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</w:pPr>
      <w:r>
        <w:t xml:space="preserve">do jednej aktualizacji części kosztorysowej dokumentacji na potrzeby wszczęcia postępowania na wykonanie </w:t>
      </w:r>
      <w:r w:rsidR="00991BC2">
        <w:t>zadania dotyczącego wymiany kotłów</w:t>
      </w:r>
      <w:r w:rsidR="00EF4291">
        <w:t>, kalkulacja na pod</w:t>
      </w:r>
      <w:r w:rsidR="00314F36">
        <w:t>stawie średnich cen z </w:t>
      </w:r>
      <w:r w:rsidR="00EF4291">
        <w:t>SEKOCENBUD-u za dany kwartał w którym ogłasza się postępowanie bądź za kwartał poprzedni</w:t>
      </w:r>
      <w:r w:rsidR="0074657C">
        <w:t>,</w:t>
      </w:r>
    </w:p>
    <w:p w14:paraId="40514DFD" w14:textId="781104BC" w:rsidR="00C42919" w:rsidRDefault="00C42919" w:rsidP="00C42919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</w:pPr>
      <w:r>
        <w:t xml:space="preserve">do sprawowania nadzoru autorskiego w trakcie </w:t>
      </w:r>
      <w:r w:rsidR="000D1997">
        <w:t>postepowania o udzielenie zamówienia</w:t>
      </w:r>
      <w:r>
        <w:t>, w</w:t>
      </w:r>
      <w:r w:rsidR="00DC34E9">
        <w:t> </w:t>
      </w:r>
      <w:r>
        <w:t>zakresie:</w:t>
      </w:r>
    </w:p>
    <w:p w14:paraId="0A29CB24" w14:textId="6F15E81D" w:rsidR="00C42919" w:rsidRDefault="00C42919" w:rsidP="00C42919">
      <w:pPr>
        <w:tabs>
          <w:tab w:val="left" w:pos="426"/>
        </w:tabs>
      </w:pPr>
      <w:r>
        <w:t>a)    pełnienia nadzoru autorskiego, niezbędnego do prawidłowej realizacji zadania;</w:t>
      </w:r>
    </w:p>
    <w:p w14:paraId="0062E199" w14:textId="77777777" w:rsidR="00C42919" w:rsidRDefault="00C42919" w:rsidP="00C42919">
      <w:pPr>
        <w:tabs>
          <w:tab w:val="left" w:pos="426"/>
        </w:tabs>
      </w:pPr>
      <w:r>
        <w:t>b)    udziału w komisjach i naradach technicznych organizowanych przez Zamawiającego</w:t>
      </w:r>
    </w:p>
    <w:p w14:paraId="6C7562ED" w14:textId="62804B9F" w:rsidR="00C42919" w:rsidRDefault="00C42919" w:rsidP="00C42919">
      <w:pPr>
        <w:tabs>
          <w:tab w:val="left" w:pos="426"/>
        </w:tabs>
      </w:pPr>
      <w:r>
        <w:t xml:space="preserve">c)    uczestnictwa w </w:t>
      </w:r>
      <w:r w:rsidR="000D1997">
        <w:t>trakcie prowadzenia post</w:t>
      </w:r>
      <w:r w:rsidR="00C768A2">
        <w:t>ę</w:t>
      </w:r>
      <w:r w:rsidR="000D1997">
        <w:t>powania na realizację zadania dotyczącego wymiany kotłów w tym przygotowywania odpowiedzi na pytania zadane w toku postepowania, składania wyjaśnień, doprecyzowania opisów, wytycznych, parametryzacji itp.</w:t>
      </w:r>
      <w:r>
        <w:t>,</w:t>
      </w:r>
    </w:p>
    <w:p w14:paraId="1C7E6B02" w14:textId="47041F9E" w:rsidR="00C42919" w:rsidRDefault="00C42919" w:rsidP="00C42919">
      <w:pPr>
        <w:tabs>
          <w:tab w:val="left" w:pos="426"/>
        </w:tabs>
        <w:rPr>
          <w:u w:val="single"/>
        </w:rPr>
      </w:pPr>
      <w:r>
        <w:rPr>
          <w:u w:val="single"/>
        </w:rPr>
        <w:t>e)   prowadzani</w:t>
      </w:r>
      <w:r w:rsidR="000D1997">
        <w:rPr>
          <w:u w:val="single"/>
        </w:rPr>
        <w:t>a</w:t>
      </w:r>
      <w:r>
        <w:rPr>
          <w:u w:val="single"/>
        </w:rPr>
        <w:t xml:space="preserve"> w ramach pełnienia nadzoru autorskiego przez Projektanta do dokumentacji zamiennej rozwiązań zamiennych w postaci:</w:t>
      </w:r>
    </w:p>
    <w:p w14:paraId="38DBEE30" w14:textId="77777777" w:rsidR="00C42919" w:rsidRDefault="00C42919" w:rsidP="00C42919">
      <w:pPr>
        <w:tabs>
          <w:tab w:val="left" w:pos="426"/>
        </w:tabs>
      </w:pPr>
      <w:r>
        <w:t>- zapisów na rysunkach wchodzących w skład dokumentacji projektowej;</w:t>
      </w:r>
    </w:p>
    <w:p w14:paraId="684D85B2" w14:textId="77777777" w:rsidR="00C42919" w:rsidRDefault="00C42919" w:rsidP="00C42919">
      <w:pPr>
        <w:tabs>
          <w:tab w:val="left" w:pos="426"/>
        </w:tabs>
      </w:pPr>
      <w:r>
        <w:t>- rysunków zamiennych lub szkiców, lub nowych projektów opatrzone datą, podpisem oraz informacją jaki element dokumentacji zastępują;</w:t>
      </w:r>
    </w:p>
    <w:p w14:paraId="010EEAD7" w14:textId="77777777" w:rsidR="00C42919" w:rsidRDefault="00C42919" w:rsidP="00C42919">
      <w:pPr>
        <w:tabs>
          <w:tab w:val="left" w:pos="426"/>
        </w:tabs>
      </w:pPr>
      <w:r>
        <w:t>- udzielania odpowiedzi i wyjaśnień na etapie prowadzenia procedury przetargowej na wyłonienie wykonawcy prac budowlanych,</w:t>
      </w:r>
    </w:p>
    <w:p w14:paraId="3453E02C" w14:textId="7236048F" w:rsidR="00C42919" w:rsidRDefault="00C42919" w:rsidP="00C42919">
      <w:pPr>
        <w:tabs>
          <w:tab w:val="left" w:pos="426"/>
        </w:tabs>
      </w:pPr>
      <w:r>
        <w:lastRenderedPageBreak/>
        <w:t xml:space="preserve">- protokołów lub notatek służbowych podpisywanych przez Strony w trakcie </w:t>
      </w:r>
      <w:r w:rsidR="00D26C6C">
        <w:t xml:space="preserve">postępowania na </w:t>
      </w:r>
      <w:r w:rsidR="00FE5FEC">
        <w:t>realizację zadania</w:t>
      </w:r>
      <w:r>
        <w:t>;</w:t>
      </w:r>
    </w:p>
    <w:p w14:paraId="5C93F2B3" w14:textId="6B8F06E1" w:rsidR="00C42919" w:rsidRDefault="00C42919" w:rsidP="00C42919">
      <w:pPr>
        <w:tabs>
          <w:tab w:val="left" w:pos="426"/>
        </w:tabs>
      </w:pPr>
      <w:r>
        <w:t xml:space="preserve">- reprezentowanie interesów Zamawiającego </w:t>
      </w:r>
      <w:r w:rsidR="000D1997">
        <w:t>w trakcie postępowania o udzielenie zamówienia</w:t>
      </w:r>
      <w:r>
        <w:t xml:space="preserve"> w zakresie spraw technicznych i ekonomicznych w ramach dokumentacji projektowej, prawa budowlanego,</w:t>
      </w:r>
    </w:p>
    <w:p w14:paraId="44DE1CF5" w14:textId="77777777" w:rsidR="00C42919" w:rsidRDefault="00C42919" w:rsidP="00C42919">
      <w:pPr>
        <w:tabs>
          <w:tab w:val="left" w:pos="426"/>
        </w:tabs>
      </w:pPr>
      <w:r>
        <w:t>- zachowanie poufności informacji,</w:t>
      </w:r>
    </w:p>
    <w:p w14:paraId="460959E3" w14:textId="5F88C1F1" w:rsidR="00C42919" w:rsidRDefault="00C42919" w:rsidP="00C42919">
      <w:pPr>
        <w:tabs>
          <w:tab w:val="left" w:pos="426"/>
        </w:tabs>
      </w:pPr>
      <w:r>
        <w:t xml:space="preserve">- rozstrzyganie w porozumieniu z Zamawiającym wszelkich spraw i problemów technicznych powstałych w toku </w:t>
      </w:r>
      <w:r w:rsidR="00450CE7">
        <w:t>postepowania o udzielenie zamówienia</w:t>
      </w:r>
      <w:r>
        <w:t>,</w:t>
      </w:r>
    </w:p>
    <w:p w14:paraId="395E9D2F" w14:textId="77777777" w:rsidR="00C42919" w:rsidRDefault="00C42919" w:rsidP="00C42919">
      <w:pPr>
        <w:tabs>
          <w:tab w:val="left" w:pos="426"/>
        </w:tabs>
      </w:pPr>
      <w:r>
        <w:t>- uzgadnianie zmian i zakresu rzeczowego oraz finansowego robót,</w:t>
      </w:r>
    </w:p>
    <w:p w14:paraId="6E8C5708" w14:textId="77777777" w:rsidR="00C42919" w:rsidRDefault="00C42919" w:rsidP="00C42919">
      <w:r>
        <w:t>Projektant w ramach niniejszego zapytania ofertowego przeniesie majątkowe prawa autorskie w zakresie nieograniczonego korzystania z utworu – zarówno w zakresie dokumentacji, jak i treści odpowiedzi na pytania, na następujących polach eksploatacji:</w:t>
      </w:r>
    </w:p>
    <w:p w14:paraId="18F3B53C" w14:textId="77777777" w:rsidR="00C42919" w:rsidRDefault="00C42919" w:rsidP="00C42919">
      <w:r>
        <w:t>1)    utrwalania,</w:t>
      </w:r>
    </w:p>
    <w:p w14:paraId="587C84DB" w14:textId="77777777" w:rsidR="00C42919" w:rsidRDefault="00C42919" w:rsidP="00C42919">
      <w:r>
        <w:t>2)    wprowadzania do obrotu samodzielnie lub łącznie z innymi wyrobami,</w:t>
      </w:r>
    </w:p>
    <w:p w14:paraId="3C019907" w14:textId="77777777" w:rsidR="00C42919" w:rsidRDefault="00C42919" w:rsidP="00C42919">
      <w:r>
        <w:t>3)    wprowadzanie do pamięci komputera,</w:t>
      </w:r>
    </w:p>
    <w:p w14:paraId="245888B9" w14:textId="77777777" w:rsidR="00C42919" w:rsidRDefault="00C42919" w:rsidP="00C42919">
      <w:r>
        <w:t>4)    publicznego wykonania albo publicznego odtworzenia,</w:t>
      </w:r>
    </w:p>
    <w:p w14:paraId="7381D940" w14:textId="77777777" w:rsidR="00C42919" w:rsidRDefault="00C42919" w:rsidP="00C42919">
      <w:r>
        <w:t>5)    wystawienia,</w:t>
      </w:r>
    </w:p>
    <w:p w14:paraId="5778675B" w14:textId="77777777" w:rsidR="00C42919" w:rsidRDefault="00C42919" w:rsidP="00C42919">
      <w:r>
        <w:t>6)    wyświetlania,</w:t>
      </w:r>
    </w:p>
    <w:p w14:paraId="4121F8AF" w14:textId="77777777" w:rsidR="00C42919" w:rsidRDefault="00C42919" w:rsidP="00C42919">
      <w:r>
        <w:t>7)    najmu,</w:t>
      </w:r>
    </w:p>
    <w:p w14:paraId="4F4E1742" w14:textId="77777777" w:rsidR="00C42919" w:rsidRDefault="00C42919" w:rsidP="00C42919">
      <w:r>
        <w:t>8)    dzierżawy,</w:t>
      </w:r>
    </w:p>
    <w:p w14:paraId="01DF15F9" w14:textId="77777777" w:rsidR="00C42919" w:rsidRDefault="00C42919" w:rsidP="00C42919">
      <w:r>
        <w:t>9)    trwałego lub czasowego zwielokrotniania w całości lub w części jakimikolwiek środkami i jakiejkolwiek formie bez potrzeby uzyskiwania odrębnej zgody</w:t>
      </w:r>
    </w:p>
    <w:p w14:paraId="665AA083" w14:textId="02540DCB" w:rsidR="00C42919" w:rsidRDefault="00C42919" w:rsidP="00C42919">
      <w:r>
        <w:t>10)  prawem do tworzenia już tylko na podstawie przedmiotu niniejszej umowy utworu zależnego w rozumieniu art. 2 ustawy z dnia 4 lutego 1994 r. prawie autorskim i prawach pokrewnych (</w:t>
      </w:r>
      <w:proofErr w:type="spellStart"/>
      <w:r w:rsidR="00450CE7" w:rsidRPr="00450CE7">
        <w:t>Dz.U.2025.24</w:t>
      </w:r>
      <w:proofErr w:type="spellEnd"/>
      <w:r w:rsidR="00450CE7" w:rsidRPr="00450CE7">
        <w:t xml:space="preserve"> </w:t>
      </w:r>
      <w:proofErr w:type="spellStart"/>
      <w:r w:rsidR="00450CE7" w:rsidRPr="00450CE7">
        <w:t>t.j</w:t>
      </w:r>
      <w:proofErr w:type="spellEnd"/>
      <w:r w:rsidR="00450CE7" w:rsidRPr="00450CE7">
        <w:t>.</w:t>
      </w:r>
      <w:r w:rsidR="00450CE7">
        <w:t xml:space="preserve"> ze zm</w:t>
      </w:r>
      <w:r>
        <w:t>.), bez potrzeby uzyskiwania odrębnej zgody Wykonawcy i za wynagrodzeniem określonym już tylko w umowie,</w:t>
      </w:r>
    </w:p>
    <w:p w14:paraId="3DCC9E21" w14:textId="77777777" w:rsidR="00C42919" w:rsidRDefault="00C42919" w:rsidP="00C42919">
      <w:r>
        <w:t>11) modyfikacji,</w:t>
      </w:r>
    </w:p>
    <w:p w14:paraId="6DDB2EFA" w14:textId="77777777" w:rsidR="00C42919" w:rsidRDefault="00C42919" w:rsidP="00C42919">
      <w:r>
        <w:t>12) czynienie zmian w dokumentacji projektowej w zakresie według uznania Zamawiającego.</w:t>
      </w:r>
    </w:p>
    <w:p w14:paraId="0CA6289B" w14:textId="14E2F6A1" w:rsidR="00C42919" w:rsidRDefault="00C42919" w:rsidP="00C42919">
      <w:r>
        <w:rPr>
          <w:b/>
        </w:rPr>
        <w:t>Obowiązkiem Projektanta</w:t>
      </w:r>
      <w:r>
        <w:t xml:space="preserve"> jest wykonanie wizji lokalnej w terenie przed złożeniem oferty cenowej wraz z potwierdzeniem pisemnym odbycia wizji u Zamawiającego. </w:t>
      </w:r>
      <w:r>
        <w:rPr>
          <w:b/>
          <w:u w:val="single"/>
        </w:rPr>
        <w:t>Złożone oferty firm, które nie dokonały wizji lokalnej nie będą brane pod uwagę</w:t>
      </w:r>
      <w:r>
        <w:t xml:space="preserve">.  Wizja lokalna konieczna jest w celu ustalenia faktycznej lokalizacji </w:t>
      </w:r>
      <w:r w:rsidR="00AE3959">
        <w:t>wymienianych urządzeń</w:t>
      </w:r>
      <w:r>
        <w:t xml:space="preserve">. W przypadku dokonania wizji lokalnej proszę kontaktować się z Panem Ireneuszem Cielec dostępnym pod numerem telefonu 16 624 01 07 lub mailowo na adres: </w:t>
      </w:r>
      <w:r w:rsidR="00A52219" w:rsidRPr="00AF24A4">
        <w:t>ireneusz.cielec@jaroslaw.sr.gov.pl</w:t>
      </w:r>
    </w:p>
    <w:p w14:paraId="205F7BF4" w14:textId="32C2CAA8" w:rsidR="00A52219" w:rsidRDefault="00A52219" w:rsidP="00C42919">
      <w:r>
        <w:t xml:space="preserve">Wizja lokalna może odbyć się w terminie od dnia </w:t>
      </w:r>
      <w:r w:rsidR="00E65B86">
        <w:t xml:space="preserve">10 </w:t>
      </w:r>
      <w:r>
        <w:t xml:space="preserve">do </w:t>
      </w:r>
      <w:r w:rsidR="00E65B86">
        <w:t xml:space="preserve">14 </w:t>
      </w:r>
      <w:r w:rsidR="00163148">
        <w:t xml:space="preserve">lutego 2025 </w:t>
      </w:r>
      <w:r>
        <w:t>roku, w godzinach od 9</w:t>
      </w:r>
      <w:r w:rsidR="00BB7DE3">
        <w:t>:00 do 14:00 każdego z tych dni, po wcześniejszym kontakcie.</w:t>
      </w:r>
    </w:p>
    <w:p w14:paraId="5D70787B" w14:textId="0945E03B" w:rsidR="00C42919" w:rsidRDefault="00C42919" w:rsidP="00C42919">
      <w:r>
        <w:lastRenderedPageBreak/>
        <w:t xml:space="preserve">Termin wykonania: </w:t>
      </w:r>
      <w:r>
        <w:rPr>
          <w:b/>
        </w:rPr>
        <w:t xml:space="preserve">do </w:t>
      </w:r>
      <w:r w:rsidR="008F79BB">
        <w:rPr>
          <w:b/>
        </w:rPr>
        <w:t xml:space="preserve">8 kwietnia </w:t>
      </w:r>
      <w:r w:rsidR="00AE0821">
        <w:rPr>
          <w:b/>
        </w:rPr>
        <w:t xml:space="preserve">2025 </w:t>
      </w:r>
      <w:r>
        <w:rPr>
          <w:b/>
        </w:rPr>
        <w:t>roku</w:t>
      </w:r>
      <w:r>
        <w:t xml:space="preserve"> od dnia podpisania umowy wraz ze złożeniem wniosku o pozwolenie na budowę (w przypadku wymagania takiego pozwolenia). Wykonawca dostarczy Zamawiającemu kompletną dokumentację z pozwoleniem na budowę</w:t>
      </w:r>
      <w:r w:rsidR="00242ECD">
        <w:t xml:space="preserve"> jeżeli będzie ono wymagane</w:t>
      </w:r>
      <w:r w:rsidR="003A1152">
        <w:t xml:space="preserve"> (lub innymi dokumentami wymaganymi przepisami prawa w wymaganej prawem formie)</w:t>
      </w:r>
      <w:r>
        <w:t>, w terminie 10 dni od daty wydania pozwolenia na budowę.</w:t>
      </w:r>
    </w:p>
    <w:p w14:paraId="3ECAED09" w14:textId="77777777" w:rsidR="00C42919" w:rsidRDefault="00C42919" w:rsidP="00C42919">
      <w:r>
        <w:t>Termin związania ofertą: 30 dni</w:t>
      </w:r>
    </w:p>
    <w:p w14:paraId="09F450C2" w14:textId="77777777" w:rsidR="00C42919" w:rsidRDefault="00C42919" w:rsidP="00C42919">
      <w:r>
        <w:t>Termin płatności – 21 dni od daty złożenia prawidłowo wystawionej faktury. Płatność nastąpi po dostarczeniu kompletnej dokumentacji projektowo-kosztorysowej na budowę oraz po spisaniu protokołu odbioru końcowego.</w:t>
      </w:r>
    </w:p>
    <w:p w14:paraId="7CCAD7D2" w14:textId="292CF68F" w:rsidR="00C42919" w:rsidRDefault="00C42919" w:rsidP="00C42919">
      <w:r>
        <w:t xml:space="preserve">W ofercie cenowej należy wskazać łączne wynagrodzenie ryczałtowe w tym wyszczególnić wynagrodzenie za opracowanie dokumentacji projektowo-kosztorysowej oraz za sprawowanie nadzoru autorskiego. Wynagrodzenie w ramach nadzoru autorskiego płatne będzie po </w:t>
      </w:r>
      <w:r w:rsidR="000B5B1F">
        <w:t>zakończeniu post</w:t>
      </w:r>
      <w:r w:rsidR="00750552">
        <w:t>ę</w:t>
      </w:r>
      <w:r w:rsidR="000B5B1F">
        <w:t>powania i zawarciu umowy na wykonanie zadania w zakresie wymiany kotłów</w:t>
      </w:r>
      <w:r>
        <w:t>.</w:t>
      </w:r>
    </w:p>
    <w:p w14:paraId="0CC6A015" w14:textId="77777777" w:rsidR="00C42919" w:rsidRDefault="00C42919" w:rsidP="00C42919">
      <w:r>
        <w:t>Zamawiający zastrzega sobie możliwość niedokonania wyboru oferty i niepodpisania umowy na wykonanie prac bez podania przyczyny</w:t>
      </w:r>
    </w:p>
    <w:p w14:paraId="3AF804CB" w14:textId="77777777" w:rsidR="00C42919" w:rsidRDefault="00C42919" w:rsidP="00C42919">
      <w:r>
        <w:t>Kryteria i warunki formalne:</w:t>
      </w:r>
    </w:p>
    <w:p w14:paraId="57DCBE4E" w14:textId="77777777" w:rsidR="00C42919" w:rsidRDefault="00C42919" w:rsidP="00C42919">
      <w:r>
        <w:t>Cena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100%</w:t>
      </w:r>
    </w:p>
    <w:p w14:paraId="4A7D9904" w14:textId="77777777" w:rsidR="00C42919" w:rsidRDefault="00C42919" w:rsidP="00C42919">
      <w:r>
        <w:t>Warunki płatności</w:t>
      </w:r>
      <w:r>
        <w:tab/>
      </w:r>
      <w:r>
        <w:tab/>
      </w:r>
      <w:r>
        <w:tab/>
      </w:r>
      <w:r>
        <w:tab/>
      </w:r>
      <w:r>
        <w:tab/>
        <w:t>przelew 21 dni</w:t>
      </w:r>
    </w:p>
    <w:p w14:paraId="4F6410C2" w14:textId="45D86B75" w:rsidR="00C42919" w:rsidRDefault="00C42919" w:rsidP="00C42919">
      <w:pPr>
        <w:ind w:left="4950" w:hanging="4950"/>
      </w:pPr>
      <w:r>
        <w:t>Gwarancja wykonanych robót</w:t>
      </w:r>
      <w:r>
        <w:tab/>
      </w:r>
      <w:r>
        <w:tab/>
        <w:t>60 miesięcy</w:t>
      </w:r>
    </w:p>
    <w:p w14:paraId="4CE3C84E" w14:textId="77777777" w:rsidR="00C42919" w:rsidRDefault="00C42919" w:rsidP="00C42919">
      <w:r>
        <w:t>Zdolność techniczna lub zawodowa</w:t>
      </w:r>
      <w:r>
        <w:tab/>
      </w:r>
      <w:r>
        <w:tab/>
      </w:r>
      <w:r>
        <w:tab/>
        <w:t>zgodnie z załącznikiem</w:t>
      </w:r>
    </w:p>
    <w:p w14:paraId="59882C67" w14:textId="77777777" w:rsidR="00C42919" w:rsidRDefault="00C42919" w:rsidP="00C42919">
      <w:r>
        <w:t>Kwalifikacje zawodowe</w:t>
      </w:r>
      <w:r>
        <w:tab/>
      </w:r>
      <w:r>
        <w:tab/>
      </w:r>
      <w:r>
        <w:tab/>
      </w:r>
      <w:r>
        <w:tab/>
        <w:t>zgodnie z załącznikiem</w:t>
      </w:r>
    </w:p>
    <w:p w14:paraId="581C63FA" w14:textId="77777777" w:rsidR="00C42919" w:rsidRDefault="00C42919" w:rsidP="00C42919">
      <w:pPr>
        <w:jc w:val="center"/>
        <w:rPr>
          <w:b/>
        </w:rPr>
      </w:pPr>
    </w:p>
    <w:p w14:paraId="543451A0" w14:textId="77777777" w:rsidR="00C42919" w:rsidRDefault="00C42919" w:rsidP="00C42919">
      <w:pPr>
        <w:jc w:val="center"/>
        <w:rPr>
          <w:b/>
        </w:rPr>
      </w:pPr>
    </w:p>
    <w:p w14:paraId="762C3EDD" w14:textId="2BD6B07E" w:rsidR="00C42919" w:rsidRDefault="00C42919" w:rsidP="00C42919">
      <w:pPr>
        <w:jc w:val="center"/>
        <w:rPr>
          <w:b/>
        </w:rPr>
      </w:pPr>
      <w:r>
        <w:rPr>
          <w:b/>
        </w:rPr>
        <w:t xml:space="preserve">Wymagania do projektu </w:t>
      </w:r>
    </w:p>
    <w:p w14:paraId="1A749907" w14:textId="77777777" w:rsidR="00C42919" w:rsidRDefault="00C42919" w:rsidP="00C42919">
      <w:pPr>
        <w:jc w:val="center"/>
        <w:rPr>
          <w:b/>
        </w:rPr>
      </w:pPr>
    </w:p>
    <w:p w14:paraId="061F5506" w14:textId="15124B4B" w:rsidR="00C42919" w:rsidRDefault="00C42919" w:rsidP="00C42919">
      <w:r>
        <w:t xml:space="preserve">Zakres i szczegółowość wykonanej w ramach zamówienia dokumentacji projektowej powinny zapewniać </w:t>
      </w:r>
      <w:r w:rsidR="00BE1D96">
        <w:t>wymianę obecnie zainstalowanych kotłów na kotły kondensacyjne</w:t>
      </w:r>
      <w:r>
        <w:t xml:space="preserve"> w sposób prawidłowy i zgodny z powszechnie przyjętymi standardami technicznymi, obowiązującymi przepisami oraz zagwarantować jej prawidłowe i bezpieczne działanie w całym okresie późniejszej eksploatacji – </w:t>
      </w:r>
      <w:r w:rsidR="00ED77C2">
        <w:t xml:space="preserve">w tym </w:t>
      </w:r>
      <w:r>
        <w:t xml:space="preserve">minimum </w:t>
      </w:r>
      <w:r w:rsidR="00872EFD">
        <w:t xml:space="preserve">10 </w:t>
      </w:r>
      <w:r>
        <w:t>lat.</w:t>
      </w:r>
    </w:p>
    <w:p w14:paraId="7B0D727C" w14:textId="77777777" w:rsidR="00C42919" w:rsidRDefault="00C42919" w:rsidP="00C42919"/>
    <w:p w14:paraId="4DEDFECD" w14:textId="77777777" w:rsidR="00C42919" w:rsidRDefault="00C42919" w:rsidP="00C42919">
      <w:r>
        <w:t>Do obowiązków Wykonawcy dokumentacji projektowej należy w szczególności:</w:t>
      </w:r>
    </w:p>
    <w:p w14:paraId="3E54CCC6" w14:textId="66CCC1C0" w:rsidR="00C42919" w:rsidRDefault="00C42919" w:rsidP="00C42919">
      <w:pPr>
        <w:pStyle w:val="Akapitzlist"/>
        <w:numPr>
          <w:ilvl w:val="0"/>
          <w:numId w:val="2"/>
        </w:numPr>
      </w:pPr>
      <w:r>
        <w:t xml:space="preserve">dobór rodzaju oraz </w:t>
      </w:r>
      <w:r w:rsidR="001C1B83">
        <w:t xml:space="preserve">mocy instalowanych urządzeń </w:t>
      </w:r>
      <w:r>
        <w:t xml:space="preserve">dla </w:t>
      </w:r>
      <w:r w:rsidR="001C1B83">
        <w:t>uzyskania możliwie najlepszych parametrów grzewczych przy kierowaniu się racjonalnością wydatkowania środkó</w:t>
      </w:r>
      <w:r w:rsidR="00CC2178">
        <w:t>w</w:t>
      </w:r>
      <w:r w:rsidR="001C1B83">
        <w:t xml:space="preserve"> finansowych na wymianę urządzeń oraz ich późniejszą eksploatację oraz użytkowanie</w:t>
      </w:r>
      <w:r>
        <w:t>;</w:t>
      </w:r>
    </w:p>
    <w:p w14:paraId="64DBB5EF" w14:textId="29A41F63" w:rsidR="00C42919" w:rsidRDefault="00C42919" w:rsidP="00C42919">
      <w:pPr>
        <w:pStyle w:val="Akapitzlist"/>
        <w:numPr>
          <w:ilvl w:val="0"/>
          <w:numId w:val="2"/>
        </w:numPr>
      </w:pPr>
      <w:r>
        <w:lastRenderedPageBreak/>
        <w:t xml:space="preserve">określenie warunków ochrony przeciwporażeniowej oraz </w:t>
      </w:r>
      <w:r w:rsidR="00422817">
        <w:t>innych wymaganych zabezpieczeń</w:t>
      </w:r>
      <w:r w:rsidR="00261C47">
        <w:t xml:space="preserve"> – jeżeli są one wymagane prawem</w:t>
      </w:r>
      <w:r>
        <w:t>;</w:t>
      </w:r>
    </w:p>
    <w:p w14:paraId="763895CF" w14:textId="2689AB61" w:rsidR="00C42919" w:rsidRDefault="00C42919" w:rsidP="00C42919">
      <w:pPr>
        <w:pStyle w:val="Akapitzlist"/>
        <w:numPr>
          <w:ilvl w:val="0"/>
          <w:numId w:val="2"/>
        </w:numPr>
      </w:pPr>
      <w:r>
        <w:t xml:space="preserve">określenie działania instalacji w przypadku akcji ratowniczo gaśniczej przy wystąpieniu pożaru (sposób ograniczenia </w:t>
      </w:r>
      <w:r w:rsidR="00422817">
        <w:t>dopływu gazu</w:t>
      </w:r>
      <w:r>
        <w:t>);</w:t>
      </w:r>
    </w:p>
    <w:p w14:paraId="73D811DE" w14:textId="02039B31" w:rsidR="00C42919" w:rsidRPr="0085468F" w:rsidRDefault="00C42919" w:rsidP="00C42919">
      <w:pPr>
        <w:pStyle w:val="Akapitzlist"/>
        <w:numPr>
          <w:ilvl w:val="0"/>
          <w:numId w:val="2"/>
        </w:numPr>
      </w:pPr>
      <w:r w:rsidRPr="0085468F">
        <w:t xml:space="preserve">przygotowanie kompletnych dokumentów </w:t>
      </w:r>
      <w:r w:rsidR="00C84A88">
        <w:t>powykonawczych koniecznych do uruchomienia instalacji c.o.</w:t>
      </w:r>
      <w:r w:rsidRPr="0085468F">
        <w:t>;</w:t>
      </w:r>
    </w:p>
    <w:p w14:paraId="4332729A" w14:textId="77777777" w:rsidR="00C42919" w:rsidRDefault="00C42919" w:rsidP="00C42919">
      <w:pPr>
        <w:pStyle w:val="Akapitzlist"/>
        <w:numPr>
          <w:ilvl w:val="0"/>
          <w:numId w:val="2"/>
        </w:numPr>
      </w:pPr>
      <w:r w:rsidRPr="0085468F">
        <w:t xml:space="preserve">przygotowanie wykazu przepisów i norm związanych, na podstawie których wykonano </w:t>
      </w:r>
      <w:r>
        <w:t>dokumentację;</w:t>
      </w:r>
    </w:p>
    <w:p w14:paraId="016348A7" w14:textId="0E66E2D6" w:rsidR="00C42919" w:rsidRPr="0085468F" w:rsidRDefault="00C42919" w:rsidP="00C42919">
      <w:pPr>
        <w:pStyle w:val="Akapitzlist"/>
        <w:numPr>
          <w:ilvl w:val="0"/>
          <w:numId w:val="2"/>
        </w:numPr>
      </w:pPr>
      <w:r w:rsidRPr="0085468F">
        <w:t>uzyskanie wymaganych opinii rzeczoznawców, np. rzeczoznawcy ppoż. oraz przygotowanie dokumentów do zgłoszenia instalacji do straży pożarnej</w:t>
      </w:r>
      <w:r w:rsidR="003313D5">
        <w:t xml:space="preserve"> – jeżeli jest taka potrzeba i stanowią o tym przepisy prawa.</w:t>
      </w:r>
    </w:p>
    <w:p w14:paraId="58E6E5D0" w14:textId="77777777" w:rsidR="00C42919" w:rsidRDefault="00C42919" w:rsidP="00C42919"/>
    <w:p w14:paraId="2626BD08" w14:textId="77777777" w:rsidR="00C42919" w:rsidRDefault="00C42919" w:rsidP="00C42919">
      <w:r>
        <w:t>Dokumentacja techniczna powinna zawierać:</w:t>
      </w:r>
    </w:p>
    <w:p w14:paraId="372EB479" w14:textId="77777777" w:rsidR="00C42919" w:rsidRDefault="00C42919" w:rsidP="00C42919">
      <w:pPr>
        <w:pStyle w:val="Akapitzlist"/>
        <w:numPr>
          <w:ilvl w:val="0"/>
          <w:numId w:val="3"/>
        </w:numPr>
      </w:pPr>
      <w:r>
        <w:t>część opisową;</w:t>
      </w:r>
    </w:p>
    <w:p w14:paraId="15CE5443" w14:textId="364FE61B" w:rsidR="00C42919" w:rsidRDefault="00C42919" w:rsidP="00C42919">
      <w:pPr>
        <w:pStyle w:val="Akapitzlist"/>
        <w:numPr>
          <w:ilvl w:val="0"/>
          <w:numId w:val="3"/>
        </w:numPr>
      </w:pPr>
      <w:r>
        <w:t xml:space="preserve">schemat instalacji </w:t>
      </w:r>
      <w:r w:rsidR="009605A7">
        <w:t xml:space="preserve">c.o. </w:t>
      </w:r>
      <w:r>
        <w:t xml:space="preserve">przedstawiający sposób podłączenia </w:t>
      </w:r>
      <w:r w:rsidR="009605A7">
        <w:t xml:space="preserve">kotłów do obecnie funkcjonującej instalacji </w:t>
      </w:r>
      <w:r>
        <w:t xml:space="preserve">szczegóły dotyczące połączeń, montażu oraz </w:t>
      </w:r>
      <w:r w:rsidR="009605A7">
        <w:t>osprzętu jaki jest konieczny do prawidłowego działania instalacji, w tym wpięcia do instalacji elektrycznej</w:t>
      </w:r>
      <w:r>
        <w:t>;</w:t>
      </w:r>
    </w:p>
    <w:p w14:paraId="27833AB3" w14:textId="42995F36" w:rsidR="00C42919" w:rsidRDefault="00C42919" w:rsidP="00C42919">
      <w:pPr>
        <w:pStyle w:val="Akapitzlist"/>
        <w:numPr>
          <w:ilvl w:val="0"/>
          <w:numId w:val="3"/>
        </w:numPr>
      </w:pPr>
      <w:r>
        <w:t xml:space="preserve">projekt montażu </w:t>
      </w:r>
      <w:r w:rsidR="007C7A8F">
        <w:t>kotłów wraz z koniecznym osprzętem</w:t>
      </w:r>
      <w:r w:rsidR="007E020D">
        <w:t xml:space="preserve"> (w przypadku konieczności wymiana naczyń </w:t>
      </w:r>
      <w:proofErr w:type="spellStart"/>
      <w:r w:rsidR="008E3C37">
        <w:t>w</w:t>
      </w:r>
      <w:r w:rsidR="007E020D">
        <w:t>zbiorczych</w:t>
      </w:r>
      <w:proofErr w:type="spellEnd"/>
      <w:r w:rsidR="007E020D">
        <w:t>, elementów układów pompowych)</w:t>
      </w:r>
      <w:r>
        <w:t>, w którym należy również uwzględnić konstrukcj</w:t>
      </w:r>
      <w:r w:rsidR="007C7A8F">
        <w:t>ę</w:t>
      </w:r>
      <w:r>
        <w:t xml:space="preserve"> wsporcz</w:t>
      </w:r>
      <w:r w:rsidR="007C7A8F">
        <w:t>ą wykonaną w kotłowni, jej rozmieszczenie oraz instalację elektryczną i hydrantową</w:t>
      </w:r>
      <w:r>
        <w:t xml:space="preserve"> oraz zabezpieczenia przepięciowe</w:t>
      </w:r>
      <w:r w:rsidR="00C175D9">
        <w:t xml:space="preserve"> jeżeli są wymagane</w:t>
      </w:r>
      <w:r>
        <w:t>;</w:t>
      </w:r>
    </w:p>
    <w:p w14:paraId="706FACE2" w14:textId="122C82A4" w:rsidR="00C42919" w:rsidRDefault="00C42919" w:rsidP="00C42919">
      <w:pPr>
        <w:pStyle w:val="Akapitzlist"/>
        <w:numPr>
          <w:ilvl w:val="0"/>
          <w:numId w:val="3"/>
        </w:numPr>
      </w:pPr>
      <w:r>
        <w:t xml:space="preserve">rzuty, rysunki i schematy </w:t>
      </w:r>
      <w:r w:rsidR="00DF52BD">
        <w:t>instalacji c.o.</w:t>
      </w:r>
      <w:r>
        <w:t>;</w:t>
      </w:r>
    </w:p>
    <w:p w14:paraId="07483B5D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>
        <w:t xml:space="preserve">parametry techniczne, charakterystykę ruchową i eksploatacyjną przyłączanych urządzeń, instalacji lub sieci, w tym specyfikację techniczną/karty katalogowe urządzeń </w:t>
      </w:r>
      <w:r w:rsidRPr="0085468F">
        <w:t>wytwórczych i przekształtnikowych;</w:t>
      </w:r>
    </w:p>
    <w:p w14:paraId="791A0991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karty katalogowe oraz certyfikaty dopuszczenia do użytku zastosowanych komponentów;</w:t>
      </w:r>
    </w:p>
    <w:p w14:paraId="76EDF503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numery telefonów i adresy e-mail, pod które należy zgłaszać ewentualne wady oraz uzyskać konsultacje;</w:t>
      </w:r>
    </w:p>
    <w:p w14:paraId="21DD5F50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wymagane prawem oświadczenia;</w:t>
      </w:r>
    </w:p>
    <w:p w14:paraId="09844940" w14:textId="77777777" w:rsidR="00C42919" w:rsidRPr="0085468F" w:rsidRDefault="00C42919" w:rsidP="00C42919">
      <w:pPr>
        <w:pStyle w:val="Akapitzlist"/>
        <w:numPr>
          <w:ilvl w:val="0"/>
          <w:numId w:val="3"/>
        </w:numPr>
      </w:pPr>
      <w:r w:rsidRPr="0085468F">
        <w:t>uzyskanie niezbędnych do realizacji przedsięwzięcia decyzji administracyjnych, opinii, uzgodnień i pozwoleń.</w:t>
      </w:r>
    </w:p>
    <w:p w14:paraId="32FACA2F" w14:textId="4B94A892" w:rsidR="00C42919" w:rsidRDefault="00AE02BA" w:rsidP="00C42919">
      <w:r>
        <w:t>Dokumentację projektową winna wykonać osoba</w:t>
      </w:r>
      <w:r w:rsidR="00C42919" w:rsidRPr="0085468F">
        <w:t xml:space="preserve">, która posiada uprawnienia do </w:t>
      </w:r>
      <w:r w:rsidR="00C42919">
        <w:t xml:space="preserve">projektowania </w:t>
      </w:r>
      <w:r>
        <w:t>w zakresie sieci c.o</w:t>
      </w:r>
      <w:r w:rsidR="00C42919">
        <w:t>.</w:t>
      </w:r>
      <w:r w:rsidR="00D367A9">
        <w:t xml:space="preserve"> oraz niezbędną i fachową wiedzę.</w:t>
      </w:r>
    </w:p>
    <w:p w14:paraId="2113D623" w14:textId="0FD1C7EB" w:rsidR="00A048C1" w:rsidRDefault="00A048C1" w:rsidP="00C42919">
      <w:r>
        <w:rPr>
          <w:b/>
          <w:bCs/>
          <w:sz w:val="22"/>
        </w:rPr>
        <w:t>Zamawiający wymaga uzgodnienia dokumentacji z rzeczoznawcą ds. zabezpieczeń przeciwpożarowych</w:t>
      </w:r>
      <w:r w:rsidR="00F6445B">
        <w:rPr>
          <w:b/>
          <w:bCs/>
          <w:sz w:val="22"/>
        </w:rPr>
        <w:t>.</w:t>
      </w:r>
    </w:p>
    <w:p w14:paraId="5A2B2DD0" w14:textId="77777777" w:rsidR="00C42919" w:rsidRDefault="00C42919" w:rsidP="00C42919"/>
    <w:p w14:paraId="45895C01" w14:textId="66D7B7B3" w:rsidR="00C42919" w:rsidRDefault="00C42919" w:rsidP="00C42919">
      <w:pPr>
        <w:jc w:val="center"/>
        <w:rPr>
          <w:b/>
        </w:rPr>
      </w:pPr>
      <w:r>
        <w:rPr>
          <w:b/>
        </w:rPr>
        <w:t xml:space="preserve">Specyfikacja </w:t>
      </w:r>
      <w:r w:rsidR="00DC5FFC">
        <w:rPr>
          <w:b/>
        </w:rPr>
        <w:t>zakresu dla zadania dotyczącego wymiany kotłów</w:t>
      </w:r>
    </w:p>
    <w:p w14:paraId="419B6B3A" w14:textId="77777777" w:rsidR="00C42919" w:rsidRDefault="00C42919" w:rsidP="00C42919">
      <w:pPr>
        <w:jc w:val="center"/>
        <w:rPr>
          <w:b/>
        </w:rPr>
      </w:pPr>
    </w:p>
    <w:p w14:paraId="6801E102" w14:textId="77777777" w:rsidR="00DC5FFC" w:rsidRDefault="00DC5FFC" w:rsidP="00DC5FFC">
      <w:pPr>
        <w:tabs>
          <w:tab w:val="left" w:pos="426"/>
        </w:tabs>
      </w:pPr>
      <w:r>
        <w:t>Dokumentacja projektowo-kosztorysowa obejmuje następujący zakres:</w:t>
      </w:r>
    </w:p>
    <w:p w14:paraId="2B21F1A7" w14:textId="6D6C24F0" w:rsidR="00DC5FFC" w:rsidRDefault="00DC5FFC" w:rsidP="00DC5FFC">
      <w:pPr>
        <w:tabs>
          <w:tab w:val="left" w:pos="426"/>
        </w:tabs>
      </w:pPr>
      <w:r>
        <w:lastRenderedPageBreak/>
        <w:t xml:space="preserve">a) Wykonanie niezbędnych demontaży i rozbiórek urządzeń i elementów instalacji w kotłowni wraz z ich usunięciem poza teren sądu i utylizacją (w tym demontaż i utylizacja starych kotłów c.o., </w:t>
      </w:r>
      <w:r w:rsidR="006361BF">
        <w:t xml:space="preserve">innych </w:t>
      </w:r>
      <w:r>
        <w:t xml:space="preserve">podlegających wymianie urządzeń i </w:t>
      </w:r>
      <w:proofErr w:type="spellStart"/>
      <w:r>
        <w:t>ruraży</w:t>
      </w:r>
      <w:proofErr w:type="spellEnd"/>
      <w:r>
        <w:t>)</w:t>
      </w:r>
      <w:r w:rsidR="00100091">
        <w:t>;</w:t>
      </w:r>
    </w:p>
    <w:p w14:paraId="50406B09" w14:textId="64926699" w:rsidR="00DC5FFC" w:rsidRDefault="00DC5FFC" w:rsidP="00DC5FFC">
      <w:pPr>
        <w:tabs>
          <w:tab w:val="left" w:pos="426"/>
        </w:tabs>
      </w:pPr>
      <w:r>
        <w:t>b) Wymiana kotł</w:t>
      </w:r>
      <w:r w:rsidR="00D1376B">
        <w:t>ów</w:t>
      </w:r>
      <w:r>
        <w:t xml:space="preserve"> gazow</w:t>
      </w:r>
      <w:r w:rsidR="00D1376B">
        <w:t>ych</w:t>
      </w:r>
      <w:r>
        <w:t xml:space="preserve"> stojąc</w:t>
      </w:r>
      <w:r w:rsidR="00D1376B">
        <w:t>ych</w:t>
      </w:r>
      <w:r>
        <w:t xml:space="preserve"> na system gazowych kotłów kondensacyjnych w</w:t>
      </w:r>
      <w:r w:rsidR="00100091">
        <w:t> </w:t>
      </w:r>
      <w:r>
        <w:t>układzie kaskadowym o łącznej mocy zgodnie z obliczonym zapotrzebowaniem ciepła. Liczba jednostek kotłowych powinna wynosić 2, a podział mocy na jednostki kotłowe powinien być równomierny (wszystkie kotły o jednakowej mocy nominalnej). UWAGA! Wykonawca nie może zaproponować jednego kotła</w:t>
      </w:r>
      <w:r w:rsidR="00100091">
        <w:t>;</w:t>
      </w:r>
    </w:p>
    <w:p w14:paraId="52570A2A" w14:textId="75296397" w:rsidR="00DC5FFC" w:rsidRDefault="00DC5FFC" w:rsidP="00DC5FFC">
      <w:pPr>
        <w:tabs>
          <w:tab w:val="left" w:pos="426"/>
        </w:tabs>
      </w:pPr>
      <w:r>
        <w:t xml:space="preserve">c) Wymiana naczyń </w:t>
      </w:r>
      <w:proofErr w:type="spellStart"/>
      <w:r w:rsidR="008E3C37">
        <w:t>w</w:t>
      </w:r>
      <w:r>
        <w:t>zbiorczych</w:t>
      </w:r>
      <w:proofErr w:type="spellEnd"/>
      <w:r>
        <w:t xml:space="preserve"> i elementów układów pompowych</w:t>
      </w:r>
      <w:r w:rsidR="00A82BC1">
        <w:t xml:space="preserve"> (w przypadku stwierdzenia takiej konieczności)</w:t>
      </w:r>
      <w:r w:rsidR="00100091">
        <w:t>;</w:t>
      </w:r>
    </w:p>
    <w:p w14:paraId="702DDB8D" w14:textId="6CA3EF60" w:rsidR="00DC5FFC" w:rsidRDefault="00DC5FFC" w:rsidP="00DC5FFC">
      <w:pPr>
        <w:tabs>
          <w:tab w:val="left" w:pos="426"/>
        </w:tabs>
      </w:pPr>
      <w:r>
        <w:t>d) Dostosowanie instalacji</w:t>
      </w:r>
      <w:r w:rsidR="00D3119C">
        <w:t xml:space="preserve"> c.o.</w:t>
      </w:r>
      <w:r>
        <w:t xml:space="preserve"> do nowej konfiguracji kotłów</w:t>
      </w:r>
      <w:r w:rsidR="00100091">
        <w:t>;</w:t>
      </w:r>
    </w:p>
    <w:p w14:paraId="2A4C9873" w14:textId="33E62D50" w:rsidR="00DC5FFC" w:rsidRDefault="00DC5FFC" w:rsidP="00DC5FFC">
      <w:pPr>
        <w:tabs>
          <w:tab w:val="left" w:pos="426"/>
        </w:tabs>
      </w:pPr>
      <w:r>
        <w:t>e) Zaprojektowanie neutralizatora kondensatu</w:t>
      </w:r>
      <w:r w:rsidR="00100091">
        <w:t>;</w:t>
      </w:r>
    </w:p>
    <w:p w14:paraId="149D0E51" w14:textId="4EDE01F6" w:rsidR="00DC5FFC" w:rsidRDefault="00AB0814" w:rsidP="00DC5FFC">
      <w:pPr>
        <w:tabs>
          <w:tab w:val="left" w:pos="426"/>
        </w:tabs>
      </w:pPr>
      <w:r>
        <w:t>f</w:t>
      </w:r>
      <w:r w:rsidR="00DC5FFC">
        <w:t>) Dostosowanie istniejącego systemu detekcji gazu w kotłowni wraz z układem dźwiękowo-sygnalizacyjnym lub zaprojektowanie nowego</w:t>
      </w:r>
      <w:r w:rsidR="00060706">
        <w:t>;</w:t>
      </w:r>
    </w:p>
    <w:p w14:paraId="683AFEBB" w14:textId="66C9D0EE" w:rsidR="00DC5FFC" w:rsidRDefault="00AB0814" w:rsidP="00DC5FFC">
      <w:pPr>
        <w:tabs>
          <w:tab w:val="left" w:pos="426"/>
        </w:tabs>
      </w:pPr>
      <w:r>
        <w:t>g</w:t>
      </w:r>
      <w:r w:rsidR="00DC5FFC">
        <w:t>) Zaprojektowanie aparatury kontrolno-pomiarowej i automatyki oraz elementów instalacji i</w:t>
      </w:r>
      <w:r w:rsidR="00B15605">
        <w:t> </w:t>
      </w:r>
      <w:r w:rsidR="00DC5FFC">
        <w:t>urządzeń, służących do wykonywania pomiarów oraz stałego monitoringu parametrów instalacji</w:t>
      </w:r>
      <w:r w:rsidR="00060706">
        <w:t>;</w:t>
      </w:r>
    </w:p>
    <w:p w14:paraId="3A4B4CD0" w14:textId="6A623621" w:rsidR="00DC5FFC" w:rsidRDefault="00AB0814" w:rsidP="00DC5FFC">
      <w:pPr>
        <w:tabs>
          <w:tab w:val="left" w:pos="426"/>
        </w:tabs>
      </w:pPr>
      <w:r>
        <w:t>h</w:t>
      </w:r>
      <w:r w:rsidR="00DC5FFC">
        <w:t>) Zaprojektowanie wszystkich wymaganych przepisami zabezpieczeń kotłów i instalacji</w:t>
      </w:r>
      <w:r w:rsidR="00060706">
        <w:t>;</w:t>
      </w:r>
    </w:p>
    <w:p w14:paraId="75CE8B38" w14:textId="69328B01" w:rsidR="00DC5FFC" w:rsidRDefault="00AB0814" w:rsidP="00DC5FFC">
      <w:pPr>
        <w:tabs>
          <w:tab w:val="left" w:pos="426"/>
        </w:tabs>
      </w:pPr>
      <w:r>
        <w:t>i</w:t>
      </w:r>
      <w:r w:rsidR="00DC5FFC">
        <w:t>) Wykorzystanie istniejącego komina i jego dostosowanie tak, aby spełniał wymagania na potrzeby komina w wersji dla nowych kotłów kondensacyjnych (wymiana wkładu)</w:t>
      </w:r>
      <w:r w:rsidR="00060706">
        <w:t>;</w:t>
      </w:r>
    </w:p>
    <w:p w14:paraId="0FBFE460" w14:textId="7BDC56E5" w:rsidR="00DC5FFC" w:rsidRDefault="00AB0814" w:rsidP="00DC5FFC">
      <w:pPr>
        <w:tabs>
          <w:tab w:val="left" w:pos="426"/>
        </w:tabs>
      </w:pPr>
      <w:r>
        <w:t>j</w:t>
      </w:r>
      <w:r w:rsidR="00DC5FFC">
        <w:t>) Zapewnienie prawidłowej wentylacji grawitacyjnej pomieszczenia kotłowni</w:t>
      </w:r>
      <w:r w:rsidR="00060706">
        <w:t>;</w:t>
      </w:r>
    </w:p>
    <w:p w14:paraId="5E7366A4" w14:textId="4EFE8760" w:rsidR="00C42919" w:rsidRDefault="00AB0814" w:rsidP="00DC5FFC">
      <w:pPr>
        <w:tabs>
          <w:tab w:val="left" w:pos="426"/>
        </w:tabs>
      </w:pPr>
      <w:r>
        <w:t>k</w:t>
      </w:r>
      <w:r w:rsidR="00DC5FFC">
        <w:t>) Zaprojektowanie wymaganych zabezpieczeń p.poż. instalacji.</w:t>
      </w:r>
    </w:p>
    <w:p w14:paraId="159C5534" w14:textId="77777777" w:rsidR="00060706" w:rsidRDefault="00060706" w:rsidP="00DC5FFC">
      <w:pPr>
        <w:tabs>
          <w:tab w:val="left" w:pos="426"/>
        </w:tabs>
      </w:pPr>
    </w:p>
    <w:p w14:paraId="0C358B9B" w14:textId="06F082E9" w:rsidR="00C42919" w:rsidRDefault="00C42919" w:rsidP="00C42919">
      <w:pPr>
        <w:tabs>
          <w:tab w:val="left" w:pos="426"/>
        </w:tabs>
        <w:rPr>
          <w:b/>
        </w:rPr>
      </w:pPr>
      <w:r>
        <w:rPr>
          <w:b/>
        </w:rPr>
        <w:t>Dodatkow</w:t>
      </w:r>
      <w:r w:rsidR="00060706">
        <w:rPr>
          <w:b/>
        </w:rPr>
        <w:t xml:space="preserve">y opis i </w:t>
      </w:r>
      <w:r>
        <w:rPr>
          <w:b/>
        </w:rPr>
        <w:t>wymagania:</w:t>
      </w:r>
    </w:p>
    <w:p w14:paraId="45A4410C" w14:textId="12465855" w:rsidR="004C4F19" w:rsidRDefault="00060706" w:rsidP="00F92260">
      <w:pPr>
        <w:tabs>
          <w:tab w:val="left" w:pos="426"/>
        </w:tabs>
      </w:pPr>
      <w:r>
        <w:t>Kotłownia gazowa wykorzystywana jest dla potrzeb instalacji grzewczych obiektu oraz do przygotowania c.w.u. Kotłownia jest zlokalizowana w wydzielonym pomieszczeniu w piwnicy budynku przy ul. Jana Pawła II. W kotłowni zainstalować należy kaskadę kotłów kondensacyjnych zasilanych gazem ziemnym o łącznej mocy 1</w:t>
      </w:r>
      <w:r w:rsidR="009E19C9">
        <w:t>5</w:t>
      </w:r>
      <w:r>
        <w:t>0 kW (chyba że konieczne będzie zastosowanie mocniejszych jednostek po dokonaniu stosownych wyliczeń). Zaprojektować należy dwie jednostki wiszące o jednakowych mocach. Pełne sterowanie pracą kotłowni zapewnia zastosowana automatyka producenta kotłów. Kotły będą sterowane są przy pomocy regulatora kaskadowego. Kotłownia pracować będzie na parametrach 70/</w:t>
      </w:r>
      <w:proofErr w:type="spellStart"/>
      <w:r>
        <w:t>50°C</w:t>
      </w:r>
      <w:proofErr w:type="spellEnd"/>
      <w:r>
        <w:t xml:space="preserve"> zależnych od temperatury zewnętrznej. Regulacja pogodowa oparta będzie na tzw. krzywej grzewczej dostosowanej do zaprojektowanej instalacji. Przewidzieć należy okresowe podgrzanie wody w zasobniku c.w.u. do </w:t>
      </w:r>
      <w:proofErr w:type="spellStart"/>
      <w:r>
        <w:t>70°C</w:t>
      </w:r>
      <w:proofErr w:type="spellEnd"/>
      <w:r>
        <w:t xml:space="preserve"> w celu dezynfekcji. Przewody grzewcze w kotłowni wykonać z rur stalowych, łączonych przez spawanie. Rurociągi wody zimnej i ciepłej wykonać z rur stalowych ocynkowanych.. Rury prowadzić z odpowiednim spadkiem zapewniającym dobre odpowietrzenie kotłów i pozostałych elementów instalacyjnych. W</w:t>
      </w:r>
      <w:r w:rsidR="00F92260">
        <w:t> </w:t>
      </w:r>
      <w:r>
        <w:t>kotłowni zainstalowa</w:t>
      </w:r>
      <w:r w:rsidR="00F92260">
        <w:t>ć należy</w:t>
      </w:r>
      <w:r>
        <w:t xml:space="preserve"> neutralizator kondensatu.</w:t>
      </w:r>
      <w:r w:rsidR="00F92260">
        <w:t xml:space="preserve"> Należy zmienić bądź dostosować z</w:t>
      </w:r>
      <w:r>
        <w:t xml:space="preserve">asilanie elektryczne kotłowni </w:t>
      </w:r>
      <w:r w:rsidR="00F92260">
        <w:t xml:space="preserve">i ująć </w:t>
      </w:r>
      <w:r>
        <w:t xml:space="preserve">w </w:t>
      </w:r>
      <w:r w:rsidR="00F92260">
        <w:t>dokumentacji projektowej</w:t>
      </w:r>
      <w:r>
        <w:t>.</w:t>
      </w:r>
    </w:p>
    <w:p w14:paraId="23320734" w14:textId="1B2B7417" w:rsidR="008C16DD" w:rsidRPr="00B262EB" w:rsidRDefault="00B262EB" w:rsidP="008C16DD">
      <w:pPr>
        <w:tabs>
          <w:tab w:val="left" w:pos="426"/>
        </w:tabs>
        <w:rPr>
          <w:b/>
        </w:rPr>
      </w:pPr>
      <w:r w:rsidRPr="00B262EB">
        <w:rPr>
          <w:b/>
        </w:rPr>
        <w:lastRenderedPageBreak/>
        <w:t>Część informacyjna</w:t>
      </w:r>
    </w:p>
    <w:p w14:paraId="514B19C6" w14:textId="77777777" w:rsidR="008C16DD" w:rsidRDefault="008C16DD" w:rsidP="008C16DD">
      <w:pPr>
        <w:tabs>
          <w:tab w:val="left" w:pos="426"/>
        </w:tabs>
      </w:pPr>
      <w:r>
        <w:t>1. Podstawowe akty prawne oraz nor</w:t>
      </w:r>
      <w:bookmarkStart w:id="0" w:name="_GoBack"/>
      <w:bookmarkEnd w:id="0"/>
      <w:r>
        <w:t>my związane z projektowaniem</w:t>
      </w:r>
    </w:p>
    <w:p w14:paraId="4928B07F" w14:textId="0A035FB8" w:rsidR="008C16DD" w:rsidRDefault="008C16DD" w:rsidP="008C16DD">
      <w:pPr>
        <w:tabs>
          <w:tab w:val="left" w:pos="426"/>
        </w:tabs>
      </w:pPr>
      <w:r>
        <w:t>a) Ustawa z dnia 7 lipca 1994 roku - Prawo budowlane (</w:t>
      </w:r>
      <w:proofErr w:type="spellStart"/>
      <w:r w:rsidR="00C210A7" w:rsidRPr="00C210A7">
        <w:t>Dz.U.2024.725</w:t>
      </w:r>
      <w:proofErr w:type="spellEnd"/>
      <w:r w:rsidR="00C210A7" w:rsidRPr="00C210A7">
        <w:t xml:space="preserve"> </w:t>
      </w:r>
      <w:proofErr w:type="spellStart"/>
      <w:r w:rsidR="00C210A7" w:rsidRPr="00C210A7">
        <w:t>t.j</w:t>
      </w:r>
      <w:proofErr w:type="spellEnd"/>
      <w:r w:rsidR="00C210A7">
        <w:t>.</w:t>
      </w:r>
      <w:r>
        <w:t>)</w:t>
      </w:r>
    </w:p>
    <w:p w14:paraId="3907E3BC" w14:textId="77777777" w:rsidR="008C16DD" w:rsidRDefault="008C16DD" w:rsidP="008C16DD">
      <w:pPr>
        <w:tabs>
          <w:tab w:val="left" w:pos="426"/>
        </w:tabs>
      </w:pPr>
      <w:r>
        <w:t>b) Rozporządzenie Ministra Rozwoju i Technologii z dnia 20 grudnia 2021 r. w sprawie szczegółowego zakresu i formy dokumentacji projektowej, specyfikacji technicznych wykonania i odbioru robót budowlanych oraz programu funkcjonalno-użytkowego (Dz. U. 2021 poz. 2454)</w:t>
      </w:r>
    </w:p>
    <w:p w14:paraId="7EB876D7" w14:textId="1EA05DCF" w:rsidR="008C16DD" w:rsidRDefault="008C16DD" w:rsidP="008C16DD">
      <w:pPr>
        <w:tabs>
          <w:tab w:val="left" w:pos="426"/>
        </w:tabs>
      </w:pPr>
      <w:r>
        <w:t>c) Rozporządzenie Ministra Infrastruktury z dnia 12 kwietnia 2002 roku w sprawie warunków technicznych jakim powinny odpowiadać budynki i ich usytuowanie (tekst jednolity Dz. U. 2022 poz. 1225</w:t>
      </w:r>
      <w:r w:rsidR="00D50E62">
        <w:t xml:space="preserve"> ze zm.</w:t>
      </w:r>
      <w:r>
        <w:t>)</w:t>
      </w:r>
    </w:p>
    <w:p w14:paraId="05B40441" w14:textId="0FD1B695" w:rsidR="008C16DD" w:rsidRDefault="008C16DD" w:rsidP="008C16DD">
      <w:pPr>
        <w:tabs>
          <w:tab w:val="left" w:pos="426"/>
        </w:tabs>
      </w:pPr>
      <w:r>
        <w:t>d) Rozporządzenie Ministra Spraw Wewnętrznych i Administracji z dnia 7 czerwca 2010 roku w sprawie ochrony przeciwpożarowej budynków, innych obiektów budowlanych i terenów (</w:t>
      </w:r>
      <w:proofErr w:type="spellStart"/>
      <w:r w:rsidR="002C0052" w:rsidRPr="002C0052">
        <w:t>Dz.U.2023.822</w:t>
      </w:r>
      <w:proofErr w:type="spellEnd"/>
      <w:r w:rsidR="002C0052" w:rsidRPr="002C0052">
        <w:t xml:space="preserve"> </w:t>
      </w:r>
      <w:proofErr w:type="spellStart"/>
      <w:r w:rsidR="002C0052" w:rsidRPr="002C0052">
        <w:t>t.j</w:t>
      </w:r>
      <w:proofErr w:type="spellEnd"/>
      <w:r w:rsidR="002C0052" w:rsidRPr="002C0052">
        <w:t>.</w:t>
      </w:r>
      <w:r w:rsidR="002C0052">
        <w:t xml:space="preserve"> ze zm.</w:t>
      </w:r>
      <w:r>
        <w:t>)</w:t>
      </w:r>
    </w:p>
    <w:p w14:paraId="3CF3CF21" w14:textId="77777777" w:rsidR="00352A8D" w:rsidRDefault="008C16DD" w:rsidP="00352A8D">
      <w:pPr>
        <w:tabs>
          <w:tab w:val="left" w:pos="426"/>
        </w:tabs>
      </w:pPr>
      <w:r>
        <w:t xml:space="preserve">e) Rozporządzenie Ministra Spraw Wewnętrznych i Administracji z dnia 24 lipca 2009 roku w sprawie przeciwpożarowego zaopatrzenia w wodę oraz dróg pożarowych (Dz. U. 2009 nr 124 </w:t>
      </w:r>
      <w:proofErr w:type="spellStart"/>
      <w:r>
        <w:t>poz.1030</w:t>
      </w:r>
      <w:proofErr w:type="spellEnd"/>
      <w:r>
        <w:t>)</w:t>
      </w:r>
    </w:p>
    <w:p w14:paraId="245F73FF" w14:textId="0E8B537F" w:rsidR="008C16DD" w:rsidRDefault="00352A8D" w:rsidP="00352A8D">
      <w:pPr>
        <w:tabs>
          <w:tab w:val="left" w:pos="426"/>
        </w:tabs>
      </w:pPr>
      <w:r>
        <w:t xml:space="preserve">f) Rozporządzenie Ministra Spraw Wewnętrznych i Administracji </w:t>
      </w:r>
      <w:r>
        <w:t>z dnia 5 sierpnia 2023 r.</w:t>
      </w:r>
      <w:r>
        <w:t xml:space="preserve"> </w:t>
      </w:r>
      <w:r>
        <w:t>w</w:t>
      </w:r>
      <w:r>
        <w:t> </w:t>
      </w:r>
      <w:r>
        <w:t>sprawie uzgadniania projektu zagospodarowania działki lub terenu, projektu architektoniczno-budowlanego, projektu technicznego oraz projektu urządzenia przeciwpożarowego pod względem zgodności z wymaganiami ochrony przeciwpożarowej</w:t>
      </w:r>
      <w:r w:rsidR="008C16DD">
        <w:t xml:space="preserve"> (</w:t>
      </w:r>
      <w:proofErr w:type="spellStart"/>
      <w:r w:rsidRPr="00352A8D">
        <w:t>Dz.U.2023.1563</w:t>
      </w:r>
      <w:proofErr w:type="spellEnd"/>
      <w:r w:rsidR="008C16DD">
        <w:t>)</w:t>
      </w:r>
    </w:p>
    <w:p w14:paraId="7CF1B60E" w14:textId="77777777" w:rsidR="008C16DD" w:rsidRDefault="008C16DD" w:rsidP="008C16DD">
      <w:pPr>
        <w:tabs>
          <w:tab w:val="left" w:pos="426"/>
        </w:tabs>
      </w:pPr>
      <w:r>
        <w:t xml:space="preserve">g) PN-B-02414:1999 Ogrzewnictwo i ciepłownictwo - Zabezpieczenie instalacji </w:t>
      </w:r>
      <w:proofErr w:type="spellStart"/>
      <w:r>
        <w:t>ogrzewań</w:t>
      </w:r>
      <w:proofErr w:type="spellEnd"/>
      <w:r>
        <w:t xml:space="preserve"> wodnych systemu zamkniętego z naczyniami </w:t>
      </w:r>
      <w:proofErr w:type="spellStart"/>
      <w:r>
        <w:t>wzbiorczymi</w:t>
      </w:r>
      <w:proofErr w:type="spellEnd"/>
      <w:r>
        <w:t xml:space="preserve"> przeponowymi - Wymagania</w:t>
      </w:r>
    </w:p>
    <w:p w14:paraId="5FE22EAB" w14:textId="255A78CA" w:rsidR="008C16DD" w:rsidRDefault="008C16DD" w:rsidP="008C16DD">
      <w:pPr>
        <w:tabs>
          <w:tab w:val="left" w:pos="426"/>
        </w:tabs>
      </w:pPr>
      <w:r>
        <w:t>h) PN-B-02421:2000 Ogrzewnictwo i ciepłownictwo - Izolacja cieplna przewodów, armatury i</w:t>
      </w:r>
      <w:r w:rsidR="008E3C37">
        <w:t> </w:t>
      </w:r>
      <w:r>
        <w:t>urządzeń - Wymagania i badania odbiorcze</w:t>
      </w:r>
    </w:p>
    <w:p w14:paraId="0325526E" w14:textId="77777777" w:rsidR="008C16DD" w:rsidRDefault="008C16DD" w:rsidP="008C16DD">
      <w:pPr>
        <w:tabs>
          <w:tab w:val="left" w:pos="426"/>
        </w:tabs>
      </w:pPr>
      <w:r>
        <w:t>i) PN-B-02431-1:1999 Ogrzewnictwo - Kotłownie wbudowane na paliwa gazowe o gęstości względnej mniejszej niż 1 - Wymagania</w:t>
      </w:r>
    </w:p>
    <w:p w14:paraId="2DE11994" w14:textId="49D8068D" w:rsidR="008C16DD" w:rsidRDefault="008C16DD" w:rsidP="008C16DD">
      <w:pPr>
        <w:tabs>
          <w:tab w:val="left" w:pos="426"/>
        </w:tabs>
      </w:pPr>
      <w:r>
        <w:t>Niewymienienie w spisie jakiejkolwiek obowiązującej ustawy czy normy, nie zwalnia Wykonawcy z jej stosowania. Należy opierać się na najaktualniejszych wersjach przepisów oraz norm prawnych.</w:t>
      </w:r>
    </w:p>
    <w:sectPr w:rsidR="008C16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61B2" w14:textId="77777777" w:rsidR="009829C5" w:rsidRDefault="009829C5" w:rsidP="00455C70">
      <w:pPr>
        <w:spacing w:after="0" w:line="240" w:lineRule="auto"/>
      </w:pPr>
      <w:r>
        <w:separator/>
      </w:r>
    </w:p>
  </w:endnote>
  <w:endnote w:type="continuationSeparator" w:id="0">
    <w:p w14:paraId="2954F46A" w14:textId="77777777" w:rsidR="009829C5" w:rsidRDefault="009829C5" w:rsidP="0045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AF67" w14:textId="77777777" w:rsidR="009829C5" w:rsidRDefault="009829C5" w:rsidP="00455C70">
      <w:pPr>
        <w:spacing w:after="0" w:line="240" w:lineRule="auto"/>
      </w:pPr>
      <w:r>
        <w:separator/>
      </w:r>
    </w:p>
  </w:footnote>
  <w:footnote w:type="continuationSeparator" w:id="0">
    <w:p w14:paraId="1A7F9943" w14:textId="77777777" w:rsidR="009829C5" w:rsidRDefault="009829C5" w:rsidP="0045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1C91" w14:textId="04287C68" w:rsidR="00455C70" w:rsidRPr="00F71855" w:rsidRDefault="00394F68" w:rsidP="00455C70">
    <w:pPr>
      <w:pStyle w:val="Nagwek"/>
      <w:rPr>
        <w:sz w:val="20"/>
        <w:szCs w:val="20"/>
      </w:rPr>
    </w:pPr>
    <w:r w:rsidRPr="00F71855">
      <w:rPr>
        <w:sz w:val="20"/>
        <w:szCs w:val="20"/>
      </w:rPr>
      <w:t>Załącznik nr 1 do zapytania</w:t>
    </w:r>
    <w:r w:rsidR="00455C70" w:rsidRPr="00F71855">
      <w:rPr>
        <w:sz w:val="20"/>
        <w:szCs w:val="20"/>
      </w:rPr>
      <w:t xml:space="preserve"> ofertowego pn.: </w:t>
    </w:r>
    <w:r w:rsidR="00646ACE" w:rsidRPr="00F71855">
      <w:rPr>
        <w:rFonts w:eastAsia="Times New Roman"/>
        <w:bCs/>
        <w:sz w:val="20"/>
        <w:szCs w:val="20"/>
        <w:lang w:eastAsia="pl-PL"/>
      </w:rPr>
      <w:t xml:space="preserve">Opracowanie dokumentacji projektowo-kosztorysowej na potrzeby wymiany kotłów c.o. w budynku Sądu – </w:t>
    </w:r>
    <w:proofErr w:type="spellStart"/>
    <w:r w:rsidR="00646ACE" w:rsidRPr="00F71855">
      <w:rPr>
        <w:rFonts w:eastAsia="Times New Roman"/>
        <w:bCs/>
        <w:sz w:val="20"/>
        <w:szCs w:val="20"/>
        <w:lang w:eastAsia="pl-PL"/>
      </w:rPr>
      <w:t>A.262.1.2025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6BAA"/>
    <w:multiLevelType w:val="hybridMultilevel"/>
    <w:tmpl w:val="39E0B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1BB"/>
    <w:multiLevelType w:val="hybridMultilevel"/>
    <w:tmpl w:val="C5446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87AE3"/>
    <w:multiLevelType w:val="hybridMultilevel"/>
    <w:tmpl w:val="6B2C0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034"/>
    <w:multiLevelType w:val="hybridMultilevel"/>
    <w:tmpl w:val="FBDA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A1549"/>
    <w:multiLevelType w:val="hybridMultilevel"/>
    <w:tmpl w:val="19F6782C"/>
    <w:lvl w:ilvl="0" w:tplc="AD205A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EF"/>
    <w:rsid w:val="000068FF"/>
    <w:rsid w:val="000344B1"/>
    <w:rsid w:val="000354D1"/>
    <w:rsid w:val="00060706"/>
    <w:rsid w:val="000852DC"/>
    <w:rsid w:val="000A37B3"/>
    <w:rsid w:val="000B5B1F"/>
    <w:rsid w:val="000D1997"/>
    <w:rsid w:val="00100091"/>
    <w:rsid w:val="001137D0"/>
    <w:rsid w:val="00163148"/>
    <w:rsid w:val="00176F45"/>
    <w:rsid w:val="001C1B83"/>
    <w:rsid w:val="001E451F"/>
    <w:rsid w:val="00242ECD"/>
    <w:rsid w:val="00261C47"/>
    <w:rsid w:val="002C0052"/>
    <w:rsid w:val="00314F36"/>
    <w:rsid w:val="003313D5"/>
    <w:rsid w:val="00352A8D"/>
    <w:rsid w:val="00394F68"/>
    <w:rsid w:val="003A1152"/>
    <w:rsid w:val="00422817"/>
    <w:rsid w:val="00440887"/>
    <w:rsid w:val="00450CE7"/>
    <w:rsid w:val="00455C70"/>
    <w:rsid w:val="005D22BE"/>
    <w:rsid w:val="00616E12"/>
    <w:rsid w:val="006361BF"/>
    <w:rsid w:val="00646ACE"/>
    <w:rsid w:val="006712B9"/>
    <w:rsid w:val="006B1C58"/>
    <w:rsid w:val="006D56AC"/>
    <w:rsid w:val="0074657C"/>
    <w:rsid w:val="00750552"/>
    <w:rsid w:val="007543B9"/>
    <w:rsid w:val="007A2C58"/>
    <w:rsid w:val="007C7A8F"/>
    <w:rsid w:val="007E020D"/>
    <w:rsid w:val="00807ED6"/>
    <w:rsid w:val="0085468F"/>
    <w:rsid w:val="00872EFD"/>
    <w:rsid w:val="008B77D3"/>
    <w:rsid w:val="008C16DD"/>
    <w:rsid w:val="008E1184"/>
    <w:rsid w:val="008E3C37"/>
    <w:rsid w:val="008E5FA0"/>
    <w:rsid w:val="008F79BB"/>
    <w:rsid w:val="00923B98"/>
    <w:rsid w:val="009605A7"/>
    <w:rsid w:val="009829C5"/>
    <w:rsid w:val="00991BC2"/>
    <w:rsid w:val="009E19C9"/>
    <w:rsid w:val="00A048C1"/>
    <w:rsid w:val="00A04BAB"/>
    <w:rsid w:val="00A52219"/>
    <w:rsid w:val="00A82BC1"/>
    <w:rsid w:val="00A94865"/>
    <w:rsid w:val="00AB0814"/>
    <w:rsid w:val="00AE02BA"/>
    <w:rsid w:val="00AE0821"/>
    <w:rsid w:val="00AE3959"/>
    <w:rsid w:val="00AF24A4"/>
    <w:rsid w:val="00B15605"/>
    <w:rsid w:val="00B262EB"/>
    <w:rsid w:val="00BB7DE3"/>
    <w:rsid w:val="00BE1D96"/>
    <w:rsid w:val="00C175D9"/>
    <w:rsid w:val="00C210A7"/>
    <w:rsid w:val="00C23179"/>
    <w:rsid w:val="00C41516"/>
    <w:rsid w:val="00C42919"/>
    <w:rsid w:val="00C768A2"/>
    <w:rsid w:val="00C84A88"/>
    <w:rsid w:val="00CC2178"/>
    <w:rsid w:val="00CC627C"/>
    <w:rsid w:val="00D05900"/>
    <w:rsid w:val="00D1376B"/>
    <w:rsid w:val="00D26C6C"/>
    <w:rsid w:val="00D3119C"/>
    <w:rsid w:val="00D367A9"/>
    <w:rsid w:val="00D50E62"/>
    <w:rsid w:val="00D87338"/>
    <w:rsid w:val="00DC34E9"/>
    <w:rsid w:val="00DC5FFC"/>
    <w:rsid w:val="00DC6F4F"/>
    <w:rsid w:val="00DF52BD"/>
    <w:rsid w:val="00E477A9"/>
    <w:rsid w:val="00E65B86"/>
    <w:rsid w:val="00E70233"/>
    <w:rsid w:val="00E873EF"/>
    <w:rsid w:val="00ED77C2"/>
    <w:rsid w:val="00EF4291"/>
    <w:rsid w:val="00F6445B"/>
    <w:rsid w:val="00F71855"/>
    <w:rsid w:val="00F72926"/>
    <w:rsid w:val="00F82A88"/>
    <w:rsid w:val="00F92260"/>
    <w:rsid w:val="00FD1EC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A25AA6"/>
  <w15:chartTrackingRefBased/>
  <w15:docId w15:val="{5031672B-CB59-46D4-900D-825CAB91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919"/>
    <w:pPr>
      <w:spacing w:line="25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9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91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91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19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22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C70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5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C7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1BCB-8BC6-484B-8A6D-6B96749A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2313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93</cp:revision>
  <dcterms:created xsi:type="dcterms:W3CDTF">2023-11-09T22:06:00Z</dcterms:created>
  <dcterms:modified xsi:type="dcterms:W3CDTF">2025-02-04T11:58:00Z</dcterms:modified>
</cp:coreProperties>
</file>